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7B" w:rsidRDefault="0088677B" w:rsidP="0088677B">
      <w:pPr>
        <w:pStyle w:val="KeinLeerraum"/>
      </w:pPr>
      <w:bookmarkStart w:id="0" w:name="_GoBack"/>
      <w:bookmarkEnd w:id="0"/>
      <w:r>
        <w:t xml:space="preserve">Medienmappe zu </w:t>
      </w:r>
    </w:p>
    <w:p w:rsidR="0088677B" w:rsidRPr="0088677B" w:rsidRDefault="0088677B" w:rsidP="0088677B">
      <w:pPr>
        <w:pStyle w:val="KeinLeerraum"/>
      </w:pPr>
      <w:r w:rsidRPr="0088677B">
        <w:t xml:space="preserve">Übergabe der Petition «Sterben auf dem Mittelmeer stoppen!» </w:t>
      </w:r>
    </w:p>
    <w:p w:rsidR="0088677B" w:rsidRPr="0088677B" w:rsidRDefault="0088677B" w:rsidP="0088677B">
      <w:pPr>
        <w:pStyle w:val="KeinLeerraum"/>
      </w:pPr>
      <w:r w:rsidRPr="0088677B">
        <w:t>Wir schicken ein Schiff! Kirchen sollen ein Zeichen der Solidarität setzen</w:t>
      </w:r>
    </w:p>
    <w:p w:rsidR="0088677B" w:rsidRPr="0088677B" w:rsidRDefault="0088677B" w:rsidP="0088677B">
      <w:pPr>
        <w:pStyle w:val="KeinLeerraum"/>
      </w:pPr>
      <w:r w:rsidRPr="0088677B">
        <w:t>Dienstag, 7. Januar 2020, 13 30 Uhr im Le Cap, Predigergasse 3, 3011 Bern, Raum Arche/Refuge</w:t>
      </w:r>
    </w:p>
    <w:p w:rsidR="00557447" w:rsidRPr="0088677B" w:rsidRDefault="00557447" w:rsidP="0088677B">
      <w:pPr>
        <w:pStyle w:val="KeinLeerraum"/>
        <w:rPr>
          <w:b/>
          <w:bCs/>
        </w:rPr>
      </w:pPr>
    </w:p>
    <w:p w:rsidR="0088677B" w:rsidRDefault="0088677B" w:rsidP="0088677B">
      <w:pPr>
        <w:pStyle w:val="KeinLeerraum"/>
        <w:ind w:left="3540"/>
        <w:rPr>
          <w:b/>
          <w:bCs/>
          <w:sz w:val="28"/>
          <w:szCs w:val="28"/>
        </w:rPr>
      </w:pPr>
      <w:r>
        <w:rPr>
          <w:noProof/>
          <w:lang w:eastAsia="de-CH"/>
        </w:rPr>
        <w:drawing>
          <wp:inline distT="0" distB="0" distL="0" distR="0" wp14:anchorId="7CC0420F" wp14:editId="76B33DD8">
            <wp:extent cx="2053030" cy="1255726"/>
            <wp:effectExtent l="0" t="0" r="4445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18" cy="12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7B" w:rsidRPr="00557447" w:rsidRDefault="0088677B" w:rsidP="009F3519">
      <w:pPr>
        <w:pStyle w:val="KeinLeerraum"/>
      </w:pPr>
    </w:p>
    <w:p w:rsidR="009F3519" w:rsidRPr="001E5918" w:rsidRDefault="009F3519" w:rsidP="009F3519">
      <w:pPr>
        <w:pStyle w:val="KeinLeerraum"/>
        <w:rPr>
          <w:b/>
          <w:bCs/>
          <w:sz w:val="44"/>
          <w:szCs w:val="44"/>
        </w:rPr>
      </w:pPr>
      <w:r w:rsidRPr="001E5918">
        <w:rPr>
          <w:b/>
          <w:bCs/>
          <w:sz w:val="44"/>
          <w:szCs w:val="44"/>
        </w:rPr>
        <w:t>«Man lässt keine Menschen ertrinken. Punkt.»</w:t>
      </w:r>
    </w:p>
    <w:p w:rsidR="005A1C04" w:rsidRPr="00BB4602" w:rsidRDefault="004A16AA" w:rsidP="00D01A7A">
      <w:pPr>
        <w:pStyle w:val="KeinLeerraum"/>
      </w:pPr>
      <w:r w:rsidRPr="00BB4602">
        <w:t xml:space="preserve">Das sagte Pastorin Sandra </w:t>
      </w:r>
      <w:proofErr w:type="spellStart"/>
      <w:r w:rsidRPr="00BB4602">
        <w:t>Bils</w:t>
      </w:r>
      <w:proofErr w:type="spellEnd"/>
      <w:r w:rsidRPr="00BB4602">
        <w:t xml:space="preserve"> </w:t>
      </w:r>
      <w:r w:rsidR="009F3519" w:rsidRPr="00BB4602">
        <w:t xml:space="preserve">im Abschlussgottesdienst zum Deutschen Evangelischen Kirchentag </w:t>
      </w:r>
      <w:r w:rsidRPr="00BB4602">
        <w:t xml:space="preserve">2019 </w:t>
      </w:r>
      <w:r w:rsidR="009F3519" w:rsidRPr="00BB4602">
        <w:t>in Dortmund</w:t>
      </w:r>
      <w:r w:rsidRPr="00BB4602">
        <w:t>.</w:t>
      </w:r>
      <w:r w:rsidR="005A1C04" w:rsidRPr="00BB4602">
        <w:t xml:space="preserve"> Eine dort verabschiedete Resolution </w:t>
      </w:r>
      <w:r w:rsidR="004E61CB" w:rsidRPr="00BB4602">
        <w:t>forderte</w:t>
      </w:r>
      <w:r w:rsidR="005A1C04" w:rsidRPr="00BB4602">
        <w:t xml:space="preserve"> die Evangelische Kirche in Deutschland (EKD) und ihre Gliedkirchen</w:t>
      </w:r>
      <w:r w:rsidR="004E61CB" w:rsidRPr="00BB4602">
        <w:t xml:space="preserve"> auf</w:t>
      </w:r>
      <w:r w:rsidR="005A1C04" w:rsidRPr="00BB4602">
        <w:t>: Schickt selbst ein Schiff!</w:t>
      </w:r>
    </w:p>
    <w:p w:rsidR="005A1C04" w:rsidRPr="00BB4602" w:rsidRDefault="005A1C04" w:rsidP="00D01A7A">
      <w:pPr>
        <w:pStyle w:val="KeinLeerraum"/>
      </w:pPr>
    </w:p>
    <w:p w:rsidR="00E87E24" w:rsidRPr="00BB4602" w:rsidRDefault="005A1C04" w:rsidP="00D01A7A">
      <w:pPr>
        <w:pStyle w:val="KeinLeerraum"/>
      </w:pPr>
      <w:r w:rsidRPr="00BB4602">
        <w:rPr>
          <w:b/>
          <w:bCs/>
        </w:rPr>
        <w:t xml:space="preserve">Im November 2019 wurde das </w:t>
      </w:r>
      <w:r w:rsidR="004E61CB" w:rsidRPr="00BB4602">
        <w:rPr>
          <w:b/>
          <w:bCs/>
        </w:rPr>
        <w:t xml:space="preserve">breite </w:t>
      </w:r>
      <w:r w:rsidRPr="00BB4602">
        <w:rPr>
          <w:b/>
          <w:bCs/>
        </w:rPr>
        <w:t>Bündnis United4Rescue</w:t>
      </w:r>
      <w:r w:rsidRPr="00BB4602">
        <w:t xml:space="preserve"> und der Trägerverein gemeinsam Retten e.V. gegründet.</w:t>
      </w:r>
      <w:r w:rsidR="00E256E0" w:rsidRPr="00BB4602">
        <w:t xml:space="preserve"> Es vertritt ein breites gesellschaftliches Spektrum – Flüchtlings- und Menschenrechtsorganisationen, Wohlfahrtsverbände, Unternehmen, Gewerkschaften, Kirchen, gemeinden, Kultureinrichtungen, Sportverbände, Schulen, soziale Bewegungen und lokale Bündnisse.</w:t>
      </w:r>
    </w:p>
    <w:p w:rsidR="00367422" w:rsidRPr="00BB4602" w:rsidRDefault="00367422" w:rsidP="00D01A7A">
      <w:pPr>
        <w:pStyle w:val="KeinLeerraum"/>
      </w:pPr>
    </w:p>
    <w:p w:rsidR="008F03AE" w:rsidRPr="00BB4602" w:rsidRDefault="008F03AE" w:rsidP="008F03AE">
      <w:pPr>
        <w:pStyle w:val="KeinLeerraum"/>
      </w:pPr>
      <w:r w:rsidRPr="00BB4602">
        <w:rPr>
          <w:b/>
          <w:bCs/>
        </w:rPr>
        <w:t>Das Bündnis fordert die Verantwortlichen in der europäischen Staatengemeinschaft auf</w:t>
      </w:r>
      <w:r w:rsidRPr="00BB4602">
        <w:t>,</w:t>
      </w:r>
    </w:p>
    <w:p w:rsidR="008F03AE" w:rsidRPr="00BB4602" w:rsidRDefault="008F03AE" w:rsidP="008F03AE">
      <w:pPr>
        <w:pStyle w:val="KeinLeerraum"/>
      </w:pPr>
      <w:r w:rsidRPr="00BB4602">
        <w:t>(1.) das Recht auf Seenotrettung als Teil des Völkerrechts und das Recht auf Leben als Menschen- recht auch in der Praxis zu respektieren und an den Grenzen Europas wieder umzusetzen.</w:t>
      </w:r>
    </w:p>
    <w:p w:rsidR="008F03AE" w:rsidRPr="00BB4602" w:rsidRDefault="008F03AE" w:rsidP="008F03AE">
      <w:pPr>
        <w:pStyle w:val="KeinLeerraum"/>
      </w:pPr>
      <w:r w:rsidRPr="00BB4602">
        <w:t>(2.) Außerdem wendet sich United4Rescue gegen die Kriminalisierung der Seenotrettung</w:t>
      </w:r>
    </w:p>
    <w:p w:rsidR="008F03AE" w:rsidRPr="00BB4602" w:rsidRDefault="008F03AE" w:rsidP="008F03AE">
      <w:pPr>
        <w:pStyle w:val="KeinLeerraum"/>
      </w:pPr>
      <w:r w:rsidRPr="00BB4602">
        <w:t>(3.) und fordert faire Asylverfahren für Menschen, die nach Europa fliehen.</w:t>
      </w:r>
    </w:p>
    <w:p w:rsidR="00E87E24" w:rsidRPr="00BB4602" w:rsidRDefault="008F03AE" w:rsidP="008F03AE">
      <w:pPr>
        <w:pStyle w:val="KeinLeerraum"/>
      </w:pPr>
      <w:r w:rsidRPr="00BB4602">
        <w:t>(4.) Jene Kommunen, die sich zu „Sicheren Häfen” erklärt haben, sollen die rechtlichen Möglichkeiten erhalten, zusätzliche Schutzsuchende aufzunehmen.</w:t>
      </w:r>
    </w:p>
    <w:p w:rsidR="00367422" w:rsidRPr="00BB4602" w:rsidRDefault="00367422" w:rsidP="008F03AE">
      <w:pPr>
        <w:pStyle w:val="KeinLeerraum"/>
      </w:pPr>
    </w:p>
    <w:p w:rsidR="00E256E0" w:rsidRPr="00BB4602" w:rsidRDefault="00E256E0" w:rsidP="00E256E0">
      <w:pPr>
        <w:pStyle w:val="KeinLeerraum"/>
      </w:pPr>
      <w:r w:rsidRPr="00BB4602">
        <w:t>Das Bündnis will organisationsübergreifend verschiedene Rettungsorganisationen unterstützen und vor allem dort helfen, wo akut Geld für Rettungseinsätze fehlt. Die Spendenaktion #</w:t>
      </w:r>
      <w:proofErr w:type="spellStart"/>
      <w:r w:rsidRPr="00BB4602">
        <w:t>WirschickeneinSchiff</w:t>
      </w:r>
      <w:proofErr w:type="spellEnd"/>
      <w:r w:rsidRPr="00BB4602">
        <w:t xml:space="preserve"> für </w:t>
      </w:r>
      <w:r w:rsidRPr="00BB4602">
        <w:rPr>
          <w:b/>
          <w:bCs/>
        </w:rPr>
        <w:t xml:space="preserve">ein zusätzliches Rettungsschiff, das von </w:t>
      </w:r>
      <w:proofErr w:type="spellStart"/>
      <w:r w:rsidRPr="00BB4602">
        <w:rPr>
          <w:b/>
          <w:bCs/>
        </w:rPr>
        <w:t>Sea</w:t>
      </w:r>
      <w:proofErr w:type="spellEnd"/>
      <w:r w:rsidRPr="00BB4602">
        <w:rPr>
          <w:b/>
          <w:bCs/>
        </w:rPr>
        <w:t>-Watch betrieben wird</w:t>
      </w:r>
      <w:r w:rsidRPr="00BB4602">
        <w:t>, ist die erste Aktion des Bündnisses.</w:t>
      </w:r>
    </w:p>
    <w:p w:rsidR="008F03AE" w:rsidRPr="00BB4602" w:rsidRDefault="008F03AE" w:rsidP="00D01A7A">
      <w:pPr>
        <w:pStyle w:val="KeinLeerraum"/>
      </w:pPr>
    </w:p>
    <w:p w:rsidR="00FA0A0D" w:rsidRPr="00BB4602" w:rsidRDefault="00AC4A46" w:rsidP="00FA0A0D">
      <w:pPr>
        <w:pStyle w:val="KeinLeerraum"/>
      </w:pPr>
      <w:r w:rsidRPr="00BB4602">
        <w:t>Für professionelle Rettungseinsätze geeignete hochseetaugliche Schiffe werden ab einer Million Euro angeboten. Das Ziel ist, das Schiff bereits im Frühjahr 2020 auslaufen zu lassen. Zahlreiche Schritte sind im Vorfeld nötig: Die nötigen Spenden müssen gesammelt, ein geeignetes Schiff muss zum Kauf angeboten werden. Das Schiff muss für Rettungseinsätze umgebaut und ausgestattet – und schließlich ins Mittelmeer überführt werden.</w:t>
      </w:r>
      <w:r w:rsidR="00FA0A0D" w:rsidRPr="00BB4602">
        <w:t xml:space="preserve"> Das Rettungsschiff wird unter deutscher Flagge fahren.</w:t>
      </w:r>
    </w:p>
    <w:p w:rsidR="00AC4A46" w:rsidRPr="00AC4A46" w:rsidRDefault="00AC4A46" w:rsidP="00AC4A46">
      <w:pPr>
        <w:pStyle w:val="KeinLeerraum"/>
      </w:pPr>
    </w:p>
    <w:p w:rsidR="00467459" w:rsidRDefault="00467459" w:rsidP="00367422">
      <w:pPr>
        <w:pStyle w:val="KeinLeerraum"/>
      </w:pPr>
      <w:r>
        <w:t>E</w:t>
      </w:r>
      <w:r w:rsidR="00367422" w:rsidRPr="00367422">
        <w:t>inige Links</w:t>
      </w:r>
      <w:r>
        <w:t xml:space="preserve"> zum Thema:</w:t>
      </w:r>
    </w:p>
    <w:p w:rsidR="00114E02" w:rsidRPr="00114E02" w:rsidRDefault="00511935" w:rsidP="00367422">
      <w:pPr>
        <w:pStyle w:val="KeinLeerraum"/>
        <w:rPr>
          <w:color w:val="2F5496" w:themeColor="accent1" w:themeShade="BF"/>
        </w:rPr>
      </w:pPr>
      <w:hyperlink r:id="rId6" w:history="1">
        <w:r w:rsidR="00114E02" w:rsidRPr="00114E02">
          <w:rPr>
            <w:color w:val="2F5496" w:themeColor="accent1" w:themeShade="BF"/>
            <w:u w:val="single"/>
          </w:rPr>
          <w:t>www.united4rescue.com</w:t>
        </w:r>
      </w:hyperlink>
    </w:p>
    <w:p w:rsidR="004D4333" w:rsidRDefault="00511935" w:rsidP="00367422">
      <w:pPr>
        <w:pStyle w:val="KeinLeerraum"/>
      </w:pPr>
      <w:hyperlink r:id="rId7" w:history="1">
        <w:r w:rsidR="00367422" w:rsidRPr="00367422">
          <w:rPr>
            <w:rStyle w:val="Hyperlink"/>
          </w:rPr>
          <w:t>www.ekd.de/gruendung-des-aktionsbuendnisses-united4rescue-52175.htm</w:t>
        </w:r>
      </w:hyperlink>
    </w:p>
    <w:p w:rsidR="00367422" w:rsidRPr="00367422" w:rsidRDefault="00511935" w:rsidP="00367422">
      <w:pPr>
        <w:pStyle w:val="KeinLeerraum"/>
      </w:pPr>
      <w:hyperlink r:id="rId8" w:history="1">
        <w:r w:rsidR="00367422" w:rsidRPr="00367422">
          <w:rPr>
            <w:rStyle w:val="Hyperlink"/>
          </w:rPr>
          <w:t>www.ekd.de/oekumenischer-gottesdienst-ertrunkene-fluechtlinge-mittelmeer-51108.htm</w:t>
        </w:r>
      </w:hyperlink>
    </w:p>
    <w:p w:rsidR="00367422" w:rsidRPr="00367422" w:rsidRDefault="00511935" w:rsidP="00367422">
      <w:pPr>
        <w:pStyle w:val="KeinLeerraum"/>
      </w:pPr>
      <w:hyperlink r:id="rId9" w:history="1">
        <w:r w:rsidR="004D4333" w:rsidRPr="00367422">
          <w:rPr>
            <w:rStyle w:val="Hyperlink"/>
          </w:rPr>
          <w:t>www.ekd.de/buendnis-united4rescue-gruendung-52184.htm</w:t>
        </w:r>
      </w:hyperlink>
    </w:p>
    <w:p w:rsidR="00367422" w:rsidRPr="00367422" w:rsidRDefault="00511935" w:rsidP="00367422">
      <w:pPr>
        <w:pStyle w:val="KeinLeerraum"/>
      </w:pPr>
      <w:hyperlink r:id="rId10" w:history="1">
        <w:r w:rsidR="004D4333" w:rsidRPr="00367422">
          <w:rPr>
            <w:rStyle w:val="Hyperlink"/>
          </w:rPr>
          <w:t>www.ekd.de/sea-watch-mit-friedenspreis-ausgezeichnet-52154.htm</w:t>
        </w:r>
      </w:hyperlink>
    </w:p>
    <w:p w:rsidR="00367422" w:rsidRPr="00367422" w:rsidRDefault="00511935" w:rsidP="00367422">
      <w:pPr>
        <w:pStyle w:val="KeinLeerraum"/>
      </w:pPr>
      <w:hyperlink r:id="rId11" w:history="1">
        <w:r w:rsidR="00367422" w:rsidRPr="00367422">
          <w:rPr>
            <w:rStyle w:val="Hyperlink"/>
          </w:rPr>
          <w:t>https://sea-watch.org/sea-watch-3-unter-deutscher-flagge</w:t>
        </w:r>
      </w:hyperlink>
    </w:p>
    <w:p w:rsidR="00367422" w:rsidRPr="00367422" w:rsidRDefault="00511935" w:rsidP="00367422">
      <w:pPr>
        <w:pStyle w:val="KeinLeerraum"/>
      </w:pPr>
      <w:hyperlink r:id="rId12" w:history="1">
        <w:r w:rsidR="0088677B" w:rsidRPr="00367422">
          <w:rPr>
            <w:rStyle w:val="Hyperlink"/>
          </w:rPr>
          <w:t>https://sea-watch.org/category/news/</w:t>
        </w:r>
      </w:hyperlink>
    </w:p>
    <w:p w:rsidR="00613540" w:rsidRPr="00613540" w:rsidRDefault="00613540" w:rsidP="00367422">
      <w:pPr>
        <w:pStyle w:val="KeinLeerraum"/>
        <w:rPr>
          <w:sz w:val="16"/>
          <w:szCs w:val="16"/>
        </w:rPr>
      </w:pPr>
      <w:proofErr w:type="spellStart"/>
      <w:r>
        <w:rPr>
          <w:sz w:val="16"/>
          <w:szCs w:val="16"/>
        </w:rPr>
        <w:t>js</w:t>
      </w:r>
      <w:proofErr w:type="spellEnd"/>
      <w:r>
        <w:rPr>
          <w:sz w:val="16"/>
          <w:szCs w:val="16"/>
        </w:rPr>
        <w:t xml:space="preserve">  02.02.2020</w:t>
      </w:r>
    </w:p>
    <w:sectPr w:rsidR="00613540" w:rsidRPr="00613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C5329"/>
    <w:multiLevelType w:val="hybridMultilevel"/>
    <w:tmpl w:val="C032E3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7A"/>
    <w:rsid w:val="00022EBF"/>
    <w:rsid w:val="000B6BCF"/>
    <w:rsid w:val="00114E02"/>
    <w:rsid w:val="00163809"/>
    <w:rsid w:val="001E5918"/>
    <w:rsid w:val="00367422"/>
    <w:rsid w:val="00467459"/>
    <w:rsid w:val="004A16AA"/>
    <w:rsid w:val="004D4333"/>
    <w:rsid w:val="004E61CB"/>
    <w:rsid w:val="00511935"/>
    <w:rsid w:val="00557447"/>
    <w:rsid w:val="005A1C04"/>
    <w:rsid w:val="00613540"/>
    <w:rsid w:val="007658C4"/>
    <w:rsid w:val="007C541E"/>
    <w:rsid w:val="0088677B"/>
    <w:rsid w:val="008F03AE"/>
    <w:rsid w:val="009F3519"/>
    <w:rsid w:val="00AC4A46"/>
    <w:rsid w:val="00B4453C"/>
    <w:rsid w:val="00BB4602"/>
    <w:rsid w:val="00C320E3"/>
    <w:rsid w:val="00D01A7A"/>
    <w:rsid w:val="00D02CA4"/>
    <w:rsid w:val="00E256E0"/>
    <w:rsid w:val="00E87E24"/>
    <w:rsid w:val="00F076C5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EE5DD-8B35-4EE0-9ABC-842220D9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01A7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B6BC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6B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6742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Schädelin</dc:creator>
  <cp:keywords/>
  <dc:description/>
  <cp:lastModifiedBy>Rebecca Nufer</cp:lastModifiedBy>
  <cp:revision>2</cp:revision>
  <dcterms:created xsi:type="dcterms:W3CDTF">2020-01-07T10:10:00Z</dcterms:created>
  <dcterms:modified xsi:type="dcterms:W3CDTF">2020-01-07T10:10:00Z</dcterms:modified>
</cp:coreProperties>
</file>